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10" w:rsidRDefault="00ED0A06">
      <w:pPr>
        <w:pStyle w:val="Abstract-Title"/>
      </w:pPr>
      <w:bookmarkStart w:id="0" w:name="_GoBack"/>
      <w:bookmarkEnd w:id="0"/>
      <w:r>
        <w:t>P</w:t>
      </w:r>
      <w:r w:rsidR="00074E10">
        <w:t xml:space="preserve">reparation of abstract for </w:t>
      </w:r>
      <w:r>
        <w:t>Compound Semiconductor Week 2017</w:t>
      </w:r>
    </w:p>
    <w:p w:rsidR="00074E10" w:rsidRPr="00ED0A06" w:rsidRDefault="00074E10">
      <w:pPr>
        <w:pStyle w:val="Authors"/>
        <w:rPr>
          <w:lang w:val="de-DE"/>
        </w:rPr>
      </w:pPr>
      <w:r w:rsidRPr="00ED0A06">
        <w:rPr>
          <w:lang w:val="de-DE"/>
        </w:rPr>
        <w:t>M. Walther</w:t>
      </w:r>
      <w:r w:rsidRPr="00ED0A06">
        <w:rPr>
          <w:vertAlign w:val="superscript"/>
          <w:lang w:val="de-DE"/>
        </w:rPr>
        <w:t>*</w:t>
      </w:r>
      <w:r w:rsidR="00ED0A06">
        <w:rPr>
          <w:vertAlign w:val="superscript"/>
          <w:lang w:val="de-DE"/>
        </w:rPr>
        <w:t>1</w:t>
      </w:r>
      <w:r w:rsidRPr="00ED0A06">
        <w:rPr>
          <w:lang w:val="de-DE"/>
        </w:rPr>
        <w:t xml:space="preserve">, </w:t>
      </w:r>
      <w:r w:rsidR="00ED0A06" w:rsidRPr="00ED0A06">
        <w:rPr>
          <w:lang w:val="de-DE"/>
        </w:rPr>
        <w:t>H. Riechert</w:t>
      </w:r>
      <w:r w:rsidR="00ED0A06" w:rsidRPr="00ED0A06">
        <w:rPr>
          <w:vertAlign w:val="superscript"/>
          <w:lang w:val="de-DE"/>
        </w:rPr>
        <w:t>2</w:t>
      </w:r>
      <w:r w:rsidR="00D74540">
        <w:rPr>
          <w:lang w:val="de-DE"/>
        </w:rPr>
        <w:t>, and</w:t>
      </w:r>
      <w:r w:rsidR="00ED0A06" w:rsidRPr="00ED0A06">
        <w:rPr>
          <w:lang w:val="de-DE"/>
        </w:rPr>
        <w:t xml:space="preserve"> </w:t>
      </w:r>
      <w:r w:rsidR="00ED0A06">
        <w:rPr>
          <w:lang w:val="de-DE"/>
        </w:rPr>
        <w:t>E</w:t>
      </w:r>
      <w:r w:rsidRPr="00ED0A06">
        <w:rPr>
          <w:lang w:val="de-DE"/>
        </w:rPr>
        <w:t>.</w:t>
      </w:r>
      <w:r w:rsidR="00ED0A06">
        <w:rPr>
          <w:lang w:val="de-DE"/>
        </w:rPr>
        <w:t>M.</w:t>
      </w:r>
      <w:r w:rsidRPr="00ED0A06">
        <w:rPr>
          <w:lang w:val="de-DE"/>
        </w:rPr>
        <w:t xml:space="preserve"> </w:t>
      </w:r>
      <w:r w:rsidR="00ED0A06">
        <w:rPr>
          <w:lang w:val="de-DE"/>
        </w:rPr>
        <w:t>Forstmeier</w:t>
      </w:r>
      <w:r w:rsidR="00ED0A06" w:rsidRPr="00ED0A06">
        <w:rPr>
          <w:vertAlign w:val="superscript"/>
          <w:lang w:val="de-DE"/>
        </w:rPr>
        <w:t>1</w:t>
      </w:r>
    </w:p>
    <w:p w:rsidR="00074E10" w:rsidRDefault="00ED0A06">
      <w:pPr>
        <w:pStyle w:val="Affiliation"/>
      </w:pPr>
      <w:r w:rsidRPr="002B192D">
        <w:rPr>
          <w:vertAlign w:val="superscript"/>
          <w:lang w:val="de-DE"/>
        </w:rPr>
        <w:t>1</w:t>
      </w:r>
      <w:r w:rsidR="002B192D">
        <w:rPr>
          <w:lang w:val="de-DE"/>
        </w:rPr>
        <w:t>Fraunhofer-</w:t>
      </w:r>
      <w:r w:rsidR="00074E10" w:rsidRPr="002B192D">
        <w:rPr>
          <w:lang w:val="de-DE"/>
        </w:rPr>
        <w:t xml:space="preserve">Institut </w:t>
      </w:r>
      <w:r w:rsidR="002B192D" w:rsidRPr="002B192D">
        <w:rPr>
          <w:lang w:val="de-DE"/>
        </w:rPr>
        <w:t xml:space="preserve">für Angewandte </w:t>
      </w:r>
      <w:r w:rsidR="002B192D">
        <w:rPr>
          <w:lang w:val="de-DE"/>
        </w:rPr>
        <w:t>Festkörperphysik (IAF)</w:t>
      </w:r>
      <w:r w:rsidR="00074E10" w:rsidRPr="002B192D">
        <w:rPr>
          <w:lang w:val="de-DE"/>
        </w:rPr>
        <w:t xml:space="preserve">, Tullastr. </w:t>
      </w:r>
      <w:r w:rsidR="00074E10">
        <w:t xml:space="preserve">72, 79108 </w:t>
      </w:r>
      <w:smartTag w:uri="urn:schemas-microsoft-com:office:smarttags" w:element="City">
        <w:r w:rsidR="00074E10">
          <w:t>Freiburg</w:t>
        </w:r>
      </w:smartTag>
      <w:r w:rsidR="00074E10">
        <w:t>, Germany</w:t>
      </w:r>
    </w:p>
    <w:p w:rsidR="00ED0A06" w:rsidRPr="00D74540" w:rsidRDefault="00ED0A06">
      <w:pPr>
        <w:pStyle w:val="Affiliation"/>
      </w:pPr>
      <w:r w:rsidRPr="00D74540">
        <w:rPr>
          <w:vertAlign w:val="superscript"/>
        </w:rPr>
        <w:t>2</w:t>
      </w:r>
      <w:r w:rsidRPr="00D74540">
        <w:t xml:space="preserve">Paul-Drude-Institut </w:t>
      </w:r>
      <w:proofErr w:type="spellStart"/>
      <w:r w:rsidR="002B192D" w:rsidRPr="00D74540">
        <w:t>für</w:t>
      </w:r>
      <w:proofErr w:type="spellEnd"/>
      <w:r w:rsidR="002B192D" w:rsidRPr="00D74540">
        <w:t xml:space="preserve"> </w:t>
      </w:r>
      <w:proofErr w:type="spellStart"/>
      <w:r w:rsidR="002B192D" w:rsidRPr="00D74540">
        <w:t>Festkörperelektronik</w:t>
      </w:r>
      <w:proofErr w:type="spellEnd"/>
      <w:r w:rsidRPr="00D74540">
        <w:t xml:space="preserve">, </w:t>
      </w:r>
      <w:proofErr w:type="spellStart"/>
      <w:r w:rsidRPr="00D74540">
        <w:t>Hausvogteiplatz</w:t>
      </w:r>
      <w:proofErr w:type="spellEnd"/>
      <w:r w:rsidRPr="00D74540">
        <w:t xml:space="preserve"> 5-7, </w:t>
      </w:r>
      <w:r w:rsidR="002B192D" w:rsidRPr="00D74540">
        <w:t>10117 Berlin, Germany</w:t>
      </w:r>
    </w:p>
    <w:p w:rsidR="00074E10" w:rsidRDefault="00074E10">
      <w:pPr>
        <w:pStyle w:val="text"/>
      </w:pPr>
      <w:r>
        <w:t>These instructions for authors should be read carefully. The document follows its own guidelines closely, but there are inevitably minor deviations between the different formats.</w:t>
      </w:r>
    </w:p>
    <w:p w:rsidR="00074E10" w:rsidRDefault="00074E10">
      <w:pPr>
        <w:pStyle w:val="text"/>
      </w:pPr>
      <w:r>
        <w:t xml:space="preserve">Please use Word </w:t>
      </w:r>
      <w:r w:rsidR="00ED0A06">
        <w:t>7</w:t>
      </w:r>
      <w:r>
        <w:t xml:space="preserve"> or later and ISO A4 (210 mm x 297 mm) size paper, making sure that text and other materials leave 2.5 cm margins on top/bottom/left/right. If you cannot set up for A4 or metric, use the 8 ½ x 10 inch North American standard and leave a 1 inch margin on top/bottom/left/right.</w:t>
      </w:r>
    </w:p>
    <w:p w:rsidR="00074E10" w:rsidRDefault="00074E10">
      <w:pPr>
        <w:pStyle w:val="text"/>
      </w:pPr>
      <w:r>
        <w:t>This document has been set up with a style sheet that should give the correct layout automatically. The title is in style 'Abstract-Title', authors' names are in style 'Authors', followed by the affiliation in style 'Affiliation'. The body of the text is written based on style 'text'. Please use these styles to the maximum extend possible. They include the spacing between different lines automatically, therefore it should not be necessary to add blank lines.</w:t>
      </w:r>
    </w:p>
    <w:p w:rsidR="00074E10" w:rsidRDefault="00074E10">
      <w:pPr>
        <w:pStyle w:val="text"/>
      </w:pPr>
      <w:r>
        <w:t>Please identify the corresponding author in the footnote of the first page with email address, phone and fax number.</w:t>
      </w:r>
    </w:p>
    <w:p w:rsidR="00074E10" w:rsidRDefault="00074E10">
      <w:pPr>
        <w:pStyle w:val="text"/>
      </w:pPr>
      <w:r>
        <w:t xml:space="preserve">The second page should be used for figures only. No reference to the figure page should be made on the text page. Figures should be clearly labeled and captioned so that they can be understood independent of the text page. Both pages, the text page and the second page with figures will be </w:t>
      </w:r>
      <w:r w:rsidR="00ED0A06">
        <w:t xml:space="preserve">part of the </w:t>
      </w:r>
      <w:r>
        <w:t>abstract booklet.</w:t>
      </w:r>
    </w:p>
    <w:p w:rsidR="00074E10" w:rsidRDefault="00074E10">
      <w:pPr>
        <w:pStyle w:val="text"/>
      </w:pPr>
      <w:r>
        <w:t>Thank you very much for your cooperation.</w:t>
      </w:r>
    </w:p>
    <w:p w:rsidR="00074E10" w:rsidRDefault="00074E10">
      <w:pPr>
        <w:pStyle w:val="Fuzeile1"/>
      </w:pPr>
    </w:p>
    <w:p w:rsidR="00074E10" w:rsidRDefault="00074E10">
      <w:pPr>
        <w:pStyle w:val="Heading"/>
      </w:pPr>
      <w:r>
        <w:br w:type="page"/>
      </w:r>
      <w:r>
        <w:lastRenderedPageBreak/>
        <w:t>Figures</w:t>
      </w:r>
    </w:p>
    <w:p w:rsidR="00074E10" w:rsidRDefault="00074E10">
      <w:pPr>
        <w:pStyle w:val="Figures"/>
        <w:rPr>
          <w:lang w:val="en-US"/>
        </w:rPr>
      </w:pPr>
    </w:p>
    <w:p w:rsidR="00074E10" w:rsidRDefault="00074E10">
      <w:pPr>
        <w:pStyle w:val="Figures"/>
        <w:rPr>
          <w:lang w:val="en-US"/>
        </w:rPr>
      </w:pPr>
      <w:r>
        <w:rPr>
          <w:lang w:val="en-US"/>
        </w:rPr>
        <w:t>Fig. 1. This is an example of a figure caption.</w:t>
      </w:r>
    </w:p>
    <w:p w:rsidR="00074E10" w:rsidRDefault="00074E10">
      <w:pPr>
        <w:pStyle w:val="Figures"/>
        <w:rPr>
          <w:lang w:val="en-US"/>
        </w:rPr>
      </w:pPr>
    </w:p>
    <w:p w:rsidR="00074E10" w:rsidRDefault="00074E10">
      <w:pPr>
        <w:pStyle w:val="Figures"/>
        <w:rPr>
          <w:lang w:val="en-US"/>
        </w:rPr>
      </w:pPr>
    </w:p>
    <w:p w:rsidR="00074E10" w:rsidRDefault="00074E10">
      <w:pPr>
        <w:pStyle w:val="Figures"/>
        <w:rPr>
          <w:lang w:val="en-US"/>
        </w:rPr>
      </w:pPr>
    </w:p>
    <w:sectPr w:rsidR="00074E10">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65" w:rsidRDefault="00684A65">
      <w:r>
        <w:separator/>
      </w:r>
    </w:p>
  </w:endnote>
  <w:endnote w:type="continuationSeparator" w:id="0">
    <w:p w:rsidR="00684A65" w:rsidRDefault="006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2D" w:rsidRDefault="002B19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2D" w:rsidRDefault="002B192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10" w:rsidRDefault="00074E10">
    <w:pPr>
      <w:pStyle w:val="Fuzeile1"/>
    </w:pPr>
    <w:r>
      <w:t>*Corresp. author: anonymus@iaf.fraunhofer.de, Phone: +49-761-5159-401, Fax: +49-761-5159-219</w:t>
    </w:r>
  </w:p>
  <w:p w:rsidR="00074E10" w:rsidRDefault="00074E10">
    <w:pPr>
      <w:pStyle w:val="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65" w:rsidRDefault="00684A65">
      <w:r>
        <w:separator/>
      </w:r>
    </w:p>
  </w:footnote>
  <w:footnote w:type="continuationSeparator" w:id="0">
    <w:p w:rsidR="00684A65" w:rsidRDefault="0068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2D" w:rsidRDefault="002B19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2D" w:rsidRDefault="002B192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2D" w:rsidRDefault="002B19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157F6"/>
    <w:multiLevelType w:val="hybridMultilevel"/>
    <w:tmpl w:val="BEAC7E6E"/>
    <w:lvl w:ilvl="0" w:tplc="A3B01BF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66"/>
    <w:rsid w:val="00074166"/>
    <w:rsid w:val="00074E10"/>
    <w:rsid w:val="002B192D"/>
    <w:rsid w:val="00397511"/>
    <w:rsid w:val="00684A65"/>
    <w:rsid w:val="00D74540"/>
    <w:rsid w:val="00ED0A06"/>
    <w:rsid w:val="00F92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docId w15:val="{EE6200E2-6D42-42BD-926E-5D8B362E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jc w:val="both"/>
    </w:pPr>
    <w:rPr>
      <w:sz w:val="22"/>
      <w:lang w:val="en-US"/>
    </w:rPr>
  </w:style>
  <w:style w:type="paragraph" w:styleId="berschrift1">
    <w:name w:val="heading 1"/>
    <w:basedOn w:val="Standard"/>
    <w:next w:val="berschrift2"/>
    <w:autoRedefine/>
    <w:qFormat/>
    <w:pPr>
      <w:keepNext/>
      <w:widowControl w:val="0"/>
      <w:numPr>
        <w:numId w:val="1"/>
      </w:numPr>
      <w:spacing w:before="240" w:after="120"/>
      <w:outlineLvl w:val="0"/>
    </w:pPr>
    <w:rPr>
      <w:rFonts w:ascii="Frutiger 55 Roman" w:hAnsi="Frutiger 55 Roman"/>
      <w:kern w:val="28"/>
    </w:rPr>
  </w:style>
  <w:style w:type="paragraph" w:styleId="berschrift2">
    <w:name w:val="heading 2"/>
    <w:basedOn w:val="Standard"/>
    <w:next w:val="Standard"/>
    <w:autoRedefine/>
    <w:qFormat/>
    <w:pPr>
      <w:keepNext/>
      <w:widowControl w:val="0"/>
      <w:spacing w:before="240" w:after="120"/>
      <w:outlineLvl w:val="1"/>
    </w:pPr>
    <w:rPr>
      <w:rFonts w:ascii="Frutiger 55 Roman" w:hAnsi="Frutiger 55 Roman"/>
    </w:rPr>
  </w:style>
  <w:style w:type="paragraph" w:styleId="berschrift6">
    <w:name w:val="heading 6"/>
    <w:basedOn w:val="Standard"/>
    <w:next w:val="Standard"/>
    <w:qFormat/>
    <w:pPr>
      <w:keepNext/>
      <w:tabs>
        <w:tab w:val="left" w:pos="851"/>
        <w:tab w:val="left" w:pos="5529"/>
      </w:tabs>
      <w:spacing w:before="80" w:after="40"/>
      <w:ind w:right="113"/>
      <w:outlineLvl w:val="5"/>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Title">
    <w:name w:val="Abstract-Title"/>
    <w:next w:val="Authors"/>
    <w:pPr>
      <w:spacing w:after="280"/>
    </w:pPr>
    <w:rPr>
      <w:sz w:val="28"/>
      <w:lang w:val="en-US"/>
    </w:rPr>
  </w:style>
  <w:style w:type="paragraph" w:customStyle="1" w:styleId="Authors">
    <w:name w:val="Authors"/>
    <w:pPr>
      <w:widowControl w:val="0"/>
      <w:spacing w:after="240"/>
    </w:pPr>
    <w:rPr>
      <w:sz w:val="24"/>
      <w:lang w:val="en-US"/>
    </w:rPr>
  </w:style>
  <w:style w:type="paragraph" w:customStyle="1" w:styleId="Affiliation">
    <w:name w:val="Affiliation"/>
    <w:pPr>
      <w:widowControl w:val="0"/>
      <w:spacing w:after="360"/>
    </w:pPr>
    <w:rPr>
      <w:i/>
      <w:sz w:val="24"/>
      <w:lang w:val="en-US"/>
    </w:rPr>
  </w:style>
  <w:style w:type="paragraph" w:styleId="Kopfzeile">
    <w:name w:val="header"/>
    <w:basedOn w:val="Standard"/>
    <w:pPr>
      <w:tabs>
        <w:tab w:val="center" w:pos="4536"/>
        <w:tab w:val="right" w:pos="9072"/>
      </w:tabs>
    </w:pPr>
  </w:style>
  <w:style w:type="paragraph" w:customStyle="1" w:styleId="text">
    <w:name w:val="text"/>
    <w:pPr>
      <w:spacing w:after="80" w:line="280" w:lineRule="atLeast"/>
      <w:jc w:val="both"/>
    </w:pPr>
    <w:rPr>
      <w:sz w:val="24"/>
      <w:lang w:val="en-US"/>
    </w:rPr>
  </w:style>
  <w:style w:type="paragraph" w:styleId="Fuzeile">
    <w:name w:val="footer"/>
    <w:basedOn w:val="Standard"/>
    <w:pPr>
      <w:tabs>
        <w:tab w:val="center" w:pos="4536"/>
        <w:tab w:val="right" w:pos="9072"/>
      </w:tabs>
    </w:pPr>
  </w:style>
  <w:style w:type="paragraph" w:customStyle="1" w:styleId="Heading">
    <w:name w:val="Heading"/>
    <w:next w:val="text"/>
    <w:pPr>
      <w:spacing w:before="240" w:after="120"/>
    </w:pPr>
    <w:rPr>
      <w:b/>
      <w:sz w:val="24"/>
      <w:lang w:val="en-US"/>
    </w:rPr>
  </w:style>
  <w:style w:type="paragraph" w:customStyle="1" w:styleId="Fuzeile1">
    <w:name w:val="Fußzeile1"/>
    <w:next w:val="Standard"/>
    <w:pPr>
      <w:widowControl w:val="0"/>
    </w:pPr>
    <w:rPr>
      <w:lang w:val="en-US"/>
    </w:rPr>
  </w:style>
  <w:style w:type="paragraph" w:customStyle="1" w:styleId="Figures">
    <w:name w:val="Figure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F851981BA7FF4CACCCBCADC8F595FA" ma:contentTypeVersion="1" ma:contentTypeDescription="Create a new document." ma:contentTypeScope="" ma:versionID="2927f608e568cef12b9f37a9ca5c82c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E7CBA-3923-4DFA-9DD1-63B69F7801D0}">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sharepoint/v3"/>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3B0DD912-E6F1-4FB7-8FC9-8BF75CD52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C8B8DF-D496-4C1B-BA27-DA9CFC415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1532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Guidelines for abstract preparation for ISCS 2005</vt:lpstr>
    </vt:vector>
  </TitlesOfParts>
  <Company>FHG</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abstract preparation for ISCS 2005</dc:title>
  <dc:creator>Walther</dc:creator>
  <cp:lastModifiedBy>krawczyk</cp:lastModifiedBy>
  <cp:revision>2</cp:revision>
  <cp:lastPrinted>2005-03-17T10:19:00Z</cp:lastPrinted>
  <dcterms:created xsi:type="dcterms:W3CDTF">2016-11-10T16:40:00Z</dcterms:created>
  <dcterms:modified xsi:type="dcterms:W3CDTF">2016-11-10T16:40:00Z</dcterms:modified>
</cp:coreProperties>
</file>